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4425" w:type="dxa"/>
        <w:tblLayout w:type="fixed"/>
        <w:tblLook w:val="04A0" w:firstRow="1" w:lastRow="0" w:firstColumn="1" w:lastColumn="0" w:noHBand="0" w:noVBand="1"/>
      </w:tblPr>
      <w:tblGrid>
        <w:gridCol w:w="1355"/>
        <w:gridCol w:w="1588"/>
        <w:gridCol w:w="4820"/>
        <w:gridCol w:w="4678"/>
        <w:gridCol w:w="1984"/>
      </w:tblGrid>
      <w:tr w:rsidR="00170460" w:rsidTr="001D13A4">
        <w:tc>
          <w:tcPr>
            <w:tcW w:w="1355" w:type="dxa"/>
            <w:vMerge w:val="restart"/>
            <w:shd w:val="clear" w:color="auto" w:fill="C00000"/>
          </w:tcPr>
          <w:p w:rsidR="00170460" w:rsidRPr="0021313E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ETAP</w:t>
            </w:r>
          </w:p>
        </w:tc>
        <w:tc>
          <w:tcPr>
            <w:tcW w:w="1588" w:type="dxa"/>
            <w:vMerge w:val="restart"/>
            <w:shd w:val="clear" w:color="auto" w:fill="C00000"/>
          </w:tcPr>
          <w:p w:rsidR="00170460" w:rsidRPr="0021313E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sz w:val="20"/>
              </w:rPr>
            </w:pPr>
            <w:r w:rsidRPr="0021313E">
              <w:rPr>
                <w:rFonts w:ascii="Bookman Old Style" w:hAnsi="Bookman Old Style"/>
                <w:b/>
                <w:sz w:val="20"/>
              </w:rPr>
              <w:t>ZAKRES</w:t>
            </w:r>
          </w:p>
        </w:tc>
        <w:tc>
          <w:tcPr>
            <w:tcW w:w="9498" w:type="dxa"/>
            <w:gridSpan w:val="2"/>
            <w:shd w:val="clear" w:color="auto" w:fill="C00000"/>
          </w:tcPr>
          <w:p w:rsidR="00170460" w:rsidRPr="0021313E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sz w:val="20"/>
              </w:rPr>
            </w:pPr>
            <w:r w:rsidRPr="0021313E">
              <w:rPr>
                <w:rFonts w:ascii="Bookman Old Style" w:hAnsi="Bookman Old Style"/>
                <w:b/>
                <w:sz w:val="20"/>
              </w:rPr>
              <w:t>CELE SZCZEGÓŁOWE</w:t>
            </w:r>
          </w:p>
        </w:tc>
        <w:tc>
          <w:tcPr>
            <w:tcW w:w="1984" w:type="dxa"/>
            <w:vMerge w:val="restart"/>
            <w:shd w:val="clear" w:color="auto" w:fill="C00000"/>
          </w:tcPr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UWAGI</w:t>
            </w:r>
          </w:p>
          <w:p w:rsidR="00170460" w:rsidRDefault="00170460" w:rsidP="00170460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NAUCZYCIELA</w:t>
            </w:r>
          </w:p>
        </w:tc>
      </w:tr>
      <w:tr w:rsidR="00170460" w:rsidTr="001D13A4">
        <w:tc>
          <w:tcPr>
            <w:tcW w:w="1355" w:type="dxa"/>
            <w:vMerge/>
          </w:tcPr>
          <w:p w:rsidR="00170460" w:rsidRDefault="00170460"/>
        </w:tc>
        <w:tc>
          <w:tcPr>
            <w:tcW w:w="1588" w:type="dxa"/>
            <w:vMerge/>
          </w:tcPr>
          <w:p w:rsidR="00170460" w:rsidRDefault="00170460"/>
        </w:tc>
        <w:tc>
          <w:tcPr>
            <w:tcW w:w="9498" w:type="dxa"/>
            <w:gridSpan w:val="2"/>
            <w:shd w:val="clear" w:color="auto" w:fill="C00000"/>
          </w:tcPr>
          <w:p w:rsidR="00170460" w:rsidRDefault="00170460" w:rsidP="00170460">
            <w:pPr>
              <w:jc w:val="center"/>
            </w:pPr>
            <w:r w:rsidRPr="002E6ABD">
              <w:rPr>
                <w:rFonts w:ascii="Bookman Old Style" w:hAnsi="Bookman Old Style"/>
                <w:b/>
              </w:rPr>
              <w:t>Uczeń</w:t>
            </w:r>
          </w:p>
        </w:tc>
        <w:tc>
          <w:tcPr>
            <w:tcW w:w="1984" w:type="dxa"/>
            <w:vMerge/>
          </w:tcPr>
          <w:p w:rsidR="00170460" w:rsidRDefault="00170460"/>
        </w:tc>
      </w:tr>
      <w:tr w:rsidR="00170460" w:rsidTr="001D13A4">
        <w:tc>
          <w:tcPr>
            <w:tcW w:w="1355" w:type="dxa"/>
            <w:vMerge/>
          </w:tcPr>
          <w:p w:rsidR="00170460" w:rsidRDefault="00170460"/>
        </w:tc>
        <w:tc>
          <w:tcPr>
            <w:tcW w:w="1588" w:type="dxa"/>
            <w:vMerge/>
          </w:tcPr>
          <w:p w:rsidR="00170460" w:rsidRDefault="00170460"/>
        </w:tc>
        <w:tc>
          <w:tcPr>
            <w:tcW w:w="4820" w:type="dxa"/>
            <w:shd w:val="clear" w:color="auto" w:fill="C00000"/>
          </w:tcPr>
          <w:p w:rsidR="00170460" w:rsidRDefault="00170460" w:rsidP="00170460">
            <w:pPr>
              <w:jc w:val="center"/>
            </w:pPr>
            <w:r w:rsidRPr="002E6ABD">
              <w:rPr>
                <w:rFonts w:ascii="Bookman Old Style" w:hAnsi="Bookman Old Style"/>
                <w:b/>
              </w:rPr>
              <w:t>Na poziomie podstawowym</w:t>
            </w:r>
          </w:p>
        </w:tc>
        <w:tc>
          <w:tcPr>
            <w:tcW w:w="4678" w:type="dxa"/>
            <w:shd w:val="clear" w:color="auto" w:fill="C00000"/>
          </w:tcPr>
          <w:p w:rsidR="00170460" w:rsidRDefault="00170460" w:rsidP="00170460">
            <w:pPr>
              <w:jc w:val="center"/>
            </w:pPr>
            <w:r w:rsidRPr="002E6ABD">
              <w:rPr>
                <w:rFonts w:ascii="Bookman Old Style" w:hAnsi="Bookman Old Style"/>
                <w:b/>
              </w:rPr>
              <w:t>Na poziomie rozszerzonym</w:t>
            </w:r>
          </w:p>
        </w:tc>
        <w:tc>
          <w:tcPr>
            <w:tcW w:w="1984" w:type="dxa"/>
            <w:vMerge/>
          </w:tcPr>
          <w:p w:rsidR="00170460" w:rsidRDefault="00170460"/>
        </w:tc>
      </w:tr>
      <w:tr w:rsidR="00170460" w:rsidTr="00170460">
        <w:trPr>
          <w:trHeight w:val="978"/>
        </w:trPr>
        <w:tc>
          <w:tcPr>
            <w:tcW w:w="1355" w:type="dxa"/>
          </w:tcPr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170460" w:rsidRDefault="00170460" w:rsidP="00170460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0-1-2-3</w:t>
            </w:r>
          </w:p>
        </w:tc>
        <w:tc>
          <w:tcPr>
            <w:tcW w:w="1588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20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theme="minorBidi"/>
                <w:color w:val="auto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-</w:t>
            </w:r>
            <w:r w:rsidRPr="003F56F8">
              <w:rPr>
                <w:rFonts w:ascii="Bookman Old Style" w:hAnsi="Bookman Old Style" w:cstheme="minorBidi"/>
                <w:sz w:val="20"/>
                <w:szCs w:val="22"/>
              </w:rPr>
              <w:t xml:space="preserve">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rozumie, poprawnie zapisuje i czasami stosuje podstawowe słownictwo z rozdziału, w szczególności: </w:t>
            </w:r>
          </w:p>
          <w:p w:rsidR="00170460" w:rsidRPr="003F56F8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powitania, pożegnania, zwroty grzecznościowe </w:t>
            </w:r>
          </w:p>
          <w:p w:rsidR="00170460" w:rsidRPr="003F56F8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słownictwo klasowe </w:t>
            </w:r>
          </w:p>
          <w:p w:rsidR="00170460" w:rsidRPr="003F56F8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alfabet </w:t>
            </w:r>
          </w:p>
          <w:p w:rsidR="00170460" w:rsidRPr="003F56F8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dźwięki języka francuskiego </w:t>
            </w:r>
          </w:p>
          <w:p w:rsidR="001D13A4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kraje, przymiotniki wskazujące narodowości </w:t>
            </w:r>
          </w:p>
          <w:p w:rsidR="00170460" w:rsidRPr="003F56F8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wiek </w:t>
            </w:r>
          </w:p>
          <w:p w:rsidR="00170460" w:rsidRPr="003F56F8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zawody, miejsca pracy </w:t>
            </w:r>
          </w:p>
          <w:p w:rsidR="00170460" w:rsidRPr="003F56F8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liczebniki 0-100 </w:t>
            </w:r>
          </w:p>
          <w:p w:rsidR="00170460" w:rsidRPr="003F56F8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wygląd zewnętrzny </w:t>
            </w:r>
          </w:p>
          <w:p w:rsidR="001D13A4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cechy charakteru </w:t>
            </w:r>
          </w:p>
          <w:p w:rsidR="00170460" w:rsidRPr="003F56F8" w:rsidRDefault="001D13A4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>
              <w:rPr>
                <w:rFonts w:ascii="Bookman Old Style" w:hAnsi="Bookman Old Style" w:cs="Palatino Linotype"/>
                <w:sz w:val="20"/>
                <w:szCs w:val="22"/>
              </w:rPr>
              <w:t>rodzina</w:t>
            </w:r>
          </w:p>
          <w:p w:rsidR="00170460" w:rsidRPr="003F56F8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kolory </w:t>
            </w:r>
          </w:p>
          <w:p w:rsidR="00170460" w:rsidRPr="003F56F8" w:rsidRDefault="00170460" w:rsidP="001D13A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stan cywilny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i/>
                <w:sz w:val="20"/>
                <w:szCs w:val="22"/>
                <w:lang w:val="fr-FR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 xml:space="preserve">- </w:t>
            </w:r>
            <w:proofErr w:type="spellStart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rozumie</w:t>
            </w:r>
            <w:proofErr w:type="spellEnd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 xml:space="preserve"> </w:t>
            </w:r>
            <w:proofErr w:type="spellStart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odmianę</w:t>
            </w:r>
            <w:proofErr w:type="spellEnd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czasowników</w:t>
            </w:r>
            <w:proofErr w:type="spellEnd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:</w:t>
            </w:r>
            <w:proofErr w:type="gramEnd"/>
            <w:r w:rsidR="006122B3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 xml:space="preserve"> </w:t>
            </w:r>
            <w:bookmarkStart w:id="0" w:name="_GoBack"/>
            <w:bookmarkEnd w:id="0"/>
            <w:r w:rsidRPr="003F56F8">
              <w:rPr>
                <w:rFonts w:ascii="Bookman Old Style" w:hAnsi="Bookman Old Style" w:cs="Palatino Linotype"/>
                <w:i/>
                <w:sz w:val="20"/>
                <w:szCs w:val="22"/>
                <w:lang w:val="fr-FR"/>
              </w:rPr>
              <w:t>être,</w:t>
            </w:r>
            <w:r w:rsidR="007A7B44">
              <w:rPr>
                <w:rFonts w:ascii="Bookman Old Style" w:hAnsi="Bookman Old Style" w:cs="Palatino Linotype"/>
                <w:i/>
                <w:sz w:val="20"/>
                <w:szCs w:val="22"/>
                <w:lang w:val="fr-FR"/>
              </w:rPr>
              <w:t xml:space="preserve"> </w:t>
            </w:r>
            <w:r w:rsidRPr="003F56F8">
              <w:rPr>
                <w:rFonts w:ascii="Bookman Old Style" w:hAnsi="Bookman Old Style" w:cs="Palatino Linotype"/>
                <w:i/>
                <w:sz w:val="20"/>
                <w:szCs w:val="22"/>
                <w:lang w:val="fr-FR"/>
              </w:rPr>
              <w:t xml:space="preserve">s’appeler, étudier, travailler, avoir, vouloir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zna </w:t>
            </w:r>
            <w:r w:rsidR="00B849BE">
              <w:rPr>
                <w:rFonts w:ascii="Bookman Old Style" w:hAnsi="Bookman Old Style" w:cs="Palatino Linotype"/>
                <w:sz w:val="20"/>
                <w:szCs w:val="22"/>
              </w:rPr>
              <w:t>podstawowe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 formy i zasady użycia form gramatycznych: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theme="minorBidi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sz w:val="20"/>
                <w:szCs w:val="22"/>
              </w:rPr>
              <w:t xml:space="preserve">zaimki osobowe w funkcji podmiotu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theme="minorBidi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sz w:val="20"/>
                <w:szCs w:val="22"/>
              </w:rPr>
              <w:t xml:space="preserve">zaimki wskazujące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czas teraźniejszy 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rodzaj i liczba przymiotników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rodzajniki określone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rodzajniki nieokreślone zaimki dzierżawcze przymiotne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rodzaj i liczba rzeczowników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lastRenderedPageBreak/>
              <w:t xml:space="preserve">zaimki pytajne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przyimki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przysłówki i wyrażenia przysłówkowe </w:t>
            </w:r>
          </w:p>
          <w:p w:rsidR="00170460" w:rsidRDefault="00170460"/>
        </w:tc>
        <w:tc>
          <w:tcPr>
            <w:tcW w:w="4678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theme="minorBidi"/>
                <w:color w:val="auto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lastRenderedPageBreak/>
              <w:t xml:space="preserve">-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rozumie, poprawnie zapisuje i wypowiada oraz stosuje słownictwo z rozdziału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odmienia czasowniki wymienione dla poziomu podstawowego, stosuje je poprawnie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zna formy i zasady użycia oraz stosuje poprawnie formy gramatyczne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poprawnie nazywa działania matematyczne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posiada wiedzę z zakresu kultury Francji i krajów frankofońskich: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>imiona i nazwiska francuskie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>miasta francuskie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>znane osoby mówiące w języku francuskim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>komiksy frankofońskie</w:t>
            </w:r>
          </w:p>
          <w:p w:rsidR="00170460" w:rsidRDefault="00170460"/>
        </w:tc>
        <w:tc>
          <w:tcPr>
            <w:tcW w:w="1984" w:type="dxa"/>
          </w:tcPr>
          <w:p w:rsidR="00170460" w:rsidRDefault="00170460"/>
        </w:tc>
      </w:tr>
      <w:tr w:rsidR="00170460" w:rsidTr="00170460">
        <w:tc>
          <w:tcPr>
            <w:tcW w:w="1355" w:type="dxa"/>
          </w:tcPr>
          <w:p w:rsidR="001D13A4" w:rsidRPr="00170460" w:rsidRDefault="001D13A4" w:rsidP="001D13A4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170460" w:rsidRDefault="001D13A4" w:rsidP="001D13A4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0-1-2-3</w:t>
            </w:r>
          </w:p>
        </w:tc>
        <w:tc>
          <w:tcPr>
            <w:tcW w:w="1588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 w:rsidRPr="00170460">
              <w:rPr>
                <w:rFonts w:ascii="Bookman Old Style" w:hAnsi="Bookman Old Style"/>
                <w:sz w:val="20"/>
              </w:rPr>
              <w:t>umiejętności</w:t>
            </w:r>
          </w:p>
        </w:tc>
        <w:tc>
          <w:tcPr>
            <w:tcW w:w="4820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color w:val="auto"/>
                <w:sz w:val="20"/>
                <w:szCs w:val="22"/>
              </w:rPr>
              <w:t xml:space="preserve">- </w:t>
            </w: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w większości poprawnie rozwiązuje zadania na czytanie ze zrozumieniem i słuchanie, podając wybrane informacje: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informacje ogólne, kim są rozmówcy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informacje szczegółowe (np. pochodzenie ludzi, relacje rodzinne, charakter, wiek, zawód, wygląd zewnętrzny)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- wskazuje różnice pomiędzy tekstem a</w:t>
            </w:r>
            <w:r w:rsidR="0000603B">
              <w:rPr>
                <w:rFonts w:ascii="Bookman Old Style" w:hAnsi="Bookman Old Style"/>
                <w:sz w:val="20"/>
                <w:szCs w:val="22"/>
              </w:rPr>
              <w:t xml:space="preserve"> </w:t>
            </w:r>
            <w:r w:rsidRPr="003F56F8">
              <w:rPr>
                <w:rFonts w:ascii="Bookman Old Style" w:hAnsi="Bookman Old Style"/>
                <w:sz w:val="20"/>
                <w:szCs w:val="22"/>
              </w:rPr>
              <w:t>ilustracją: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opisuje osoby z ilustracji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w większości poprawnie literuje słowa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biernie i czynnie stosuje liczby do 20, biernie do 100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wzorując się na przykładach z podręcznika wydaje polecenia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wymienia cechy fizyczne ludzi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określa relacje rodzinne i krótko opisuje jej członków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zapisuje podstawowe informacje o sobie</w:t>
            </w:r>
          </w:p>
          <w:p w:rsidR="00170460" w:rsidRDefault="00170460"/>
        </w:tc>
        <w:tc>
          <w:tcPr>
            <w:tcW w:w="4678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color w:val="auto"/>
                <w:sz w:val="20"/>
                <w:szCs w:val="22"/>
              </w:rPr>
              <w:t xml:space="preserve">- </w:t>
            </w:r>
            <w:r w:rsidRPr="003F56F8">
              <w:rPr>
                <w:rFonts w:ascii="Bookman Old Style" w:hAnsi="Bookman Old Style"/>
                <w:sz w:val="20"/>
                <w:szCs w:val="22"/>
              </w:rPr>
              <w:t>poprawnie rozwiązuje zadania na czytanie i słuchanie podając pełne informacje: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poprawnie literuje wyrazy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stosuje liczby do 100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opisuje szczegółowo ludzi, członków rodziny i więzi rodzinne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samodzielnie zadaje pytania oraz odpowiada na nie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zapisuje szczegółowe informacje o sobie </w:t>
            </w:r>
          </w:p>
          <w:p w:rsidR="00170460" w:rsidRDefault="00170460"/>
        </w:tc>
        <w:tc>
          <w:tcPr>
            <w:tcW w:w="1984" w:type="dxa"/>
          </w:tcPr>
          <w:p w:rsidR="00170460" w:rsidRDefault="00170460"/>
        </w:tc>
      </w:tr>
      <w:tr w:rsidR="00170460" w:rsidTr="00170460">
        <w:tc>
          <w:tcPr>
            <w:tcW w:w="1355" w:type="dxa"/>
          </w:tcPr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</w:rPr>
            </w:pPr>
            <w:r w:rsidRPr="00170460">
              <w:rPr>
                <w:rFonts w:ascii="Bookman Old Style" w:hAnsi="Bookman Old Style"/>
                <w:b/>
              </w:rPr>
              <w:t>4-5-6</w:t>
            </w:r>
          </w:p>
        </w:tc>
        <w:tc>
          <w:tcPr>
            <w:tcW w:w="1588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20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color w:val="auto"/>
                <w:sz w:val="20"/>
                <w:szCs w:val="22"/>
              </w:rPr>
              <w:t xml:space="preserve">-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rozumie, poprawnie zapisuje </w:t>
            </w:r>
            <w:r w:rsidR="00B849BE">
              <w:rPr>
                <w:rFonts w:ascii="Bookman Old Style" w:hAnsi="Bookman Old Style" w:cs="Palatino Linotype"/>
                <w:sz w:val="20"/>
                <w:szCs w:val="22"/>
              </w:rPr>
              <w:t>i czasami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 stosuje podstawowe słownictwo z rozdziału, w szczególności: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przedmioty w klasie i przybory szkolne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czynności na lekcji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pomieszczenia w szkole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przedmioty szkolne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kolory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lastRenderedPageBreak/>
              <w:t xml:space="preserve">dni tygodnia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rodzaje domów i mieszkań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pomieszczenia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meble i wyposażenie domu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przymiotniki opisujące przedmioty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miasto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miejsca i usługi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>budynki w mieście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</w:t>
            </w:r>
            <w:r w:rsidR="00B849BE">
              <w:rPr>
                <w:rFonts w:ascii="Bookman Old Style" w:hAnsi="Bookman Old Style" w:cs="Palatino Linotype"/>
                <w:sz w:val="20"/>
                <w:szCs w:val="22"/>
              </w:rPr>
              <w:t>zna podstawowe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 formy i zasady użycia form gramatycznych: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Bookman Old Style" w:hAnsi="Bookman Old Style" w:cs="Palatino Linotype"/>
                <w:i/>
                <w:sz w:val="20"/>
                <w:szCs w:val="22"/>
                <w:lang w:val="fr-FR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 xml:space="preserve">czas teraźniejszy </w:t>
            </w:r>
            <w:r w:rsidRPr="003F56F8">
              <w:rPr>
                <w:rFonts w:ascii="Bookman Old Style" w:hAnsi="Bookman Old Style" w:cs="Palatino Linotype"/>
                <w:i/>
                <w:sz w:val="20"/>
                <w:szCs w:val="22"/>
                <w:lang w:val="fr-FR"/>
              </w:rPr>
              <w:t>Présent de l’indicatif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Bookman Old Style" w:hAnsi="Bookman Old Style" w:cs="Palatino Linotype"/>
                <w:i/>
                <w:sz w:val="20"/>
                <w:szCs w:val="22"/>
                <w:lang w:val="fr-FR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tryb rozkazujący</w:t>
            </w:r>
            <w:r w:rsidRPr="003F56F8">
              <w:rPr>
                <w:rFonts w:ascii="Bookman Old Style" w:hAnsi="Bookman Old Style" w:cs="Palatino Linotype"/>
                <w:i/>
                <w:sz w:val="20"/>
                <w:szCs w:val="22"/>
                <w:lang w:val="fr-FR"/>
              </w:rPr>
              <w:t xml:space="preserve"> </w:t>
            </w:r>
            <w:r w:rsidR="006F1E90" w:rsidRPr="003F56F8">
              <w:rPr>
                <w:rFonts w:ascii="Bookman Old Style" w:hAnsi="Bookman Old Style" w:cs="Palatino Linotype"/>
                <w:i/>
                <w:sz w:val="20"/>
                <w:szCs w:val="22"/>
                <w:lang w:val="fr-FR"/>
              </w:rPr>
              <w:t>Impératif</w:t>
            </w:r>
            <w:r w:rsidRPr="003F56F8">
              <w:rPr>
                <w:rFonts w:ascii="Bookman Old Style" w:hAnsi="Bookman Old Style" w:cs="Palatino Linotype"/>
                <w:i/>
                <w:sz w:val="20"/>
                <w:szCs w:val="22"/>
                <w:lang w:val="fr-FR"/>
              </w:rPr>
              <w:t xml:space="preserve"> présent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</w:pPr>
            <w:proofErr w:type="spellStart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rodzajniki</w:t>
            </w:r>
            <w:proofErr w:type="spellEnd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 xml:space="preserve"> </w:t>
            </w:r>
            <w:proofErr w:type="spellStart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ściągnięte</w:t>
            </w:r>
            <w:proofErr w:type="spellEnd"/>
          </w:p>
          <w:p w:rsidR="00170460" w:rsidRDefault="00170460" w:rsidP="00643CC1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</w:pPr>
            <w:proofErr w:type="spellStart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przyimki</w:t>
            </w:r>
            <w:proofErr w:type="spellEnd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 xml:space="preserve"> i </w:t>
            </w:r>
            <w:proofErr w:type="spellStart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wyrażenia</w:t>
            </w:r>
            <w:proofErr w:type="spellEnd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 xml:space="preserve"> </w:t>
            </w:r>
            <w:proofErr w:type="spellStart"/>
            <w:r w:rsidRPr="003F56F8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przyimkowe</w:t>
            </w:r>
            <w:proofErr w:type="spellEnd"/>
          </w:p>
          <w:p w:rsidR="00170460" w:rsidRPr="00643CC1" w:rsidRDefault="00170460" w:rsidP="00643CC1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</w:pPr>
            <w:proofErr w:type="spellStart"/>
            <w:r w:rsidRPr="00643CC1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wyrażenia</w:t>
            </w:r>
            <w:proofErr w:type="spellEnd"/>
            <w:r w:rsidRPr="00643CC1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 xml:space="preserve"> </w:t>
            </w:r>
            <w:proofErr w:type="spellStart"/>
            <w:r w:rsidRPr="00643CC1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porządkujące</w:t>
            </w:r>
            <w:proofErr w:type="spellEnd"/>
            <w:r w:rsidRPr="00643CC1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 xml:space="preserve"> </w:t>
            </w:r>
            <w:proofErr w:type="spellStart"/>
            <w:r w:rsidRPr="00643CC1">
              <w:rPr>
                <w:rFonts w:ascii="Bookman Old Style" w:hAnsi="Bookman Old Style" w:cs="Palatino Linotype"/>
                <w:sz w:val="20"/>
                <w:szCs w:val="22"/>
                <w:lang w:val="fr-FR"/>
              </w:rPr>
              <w:t>wypowiedź</w:t>
            </w:r>
            <w:proofErr w:type="spellEnd"/>
          </w:p>
        </w:tc>
        <w:tc>
          <w:tcPr>
            <w:tcW w:w="4678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color w:val="auto"/>
                <w:sz w:val="20"/>
                <w:szCs w:val="22"/>
              </w:rPr>
              <w:lastRenderedPageBreak/>
              <w:t xml:space="preserve">- </w:t>
            </w:r>
            <w:r w:rsidRPr="003F56F8">
              <w:rPr>
                <w:rFonts w:ascii="Bookman Old Style" w:hAnsi="Bookman Old Style"/>
                <w:sz w:val="20"/>
                <w:szCs w:val="22"/>
              </w:rPr>
              <w:t>rozumie, poprawnie zapisuje i wypowiada oraz stosuje słownictwo z rozdziału: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odmienia czasowniki wymienione dla poziomu podstawowego, stosuje je poprawnie w wypowiedziach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zna formy i zasady użycia oraz stosuje poprawnie formy gramatyczne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- posiada wiedzę z zakresu kultury Francji i </w:t>
            </w:r>
            <w:r w:rsidRPr="003F56F8">
              <w:rPr>
                <w:rFonts w:ascii="Bookman Old Style" w:hAnsi="Bookman Old Style"/>
                <w:sz w:val="20"/>
                <w:szCs w:val="22"/>
              </w:rPr>
              <w:lastRenderedPageBreak/>
              <w:t xml:space="preserve">krajów francuskojęzycznych: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system edukacji we Francji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ocenianie we Francji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flagi </w:t>
            </w:r>
          </w:p>
          <w:p w:rsidR="00170460" w:rsidRDefault="00170460"/>
        </w:tc>
        <w:tc>
          <w:tcPr>
            <w:tcW w:w="1984" w:type="dxa"/>
          </w:tcPr>
          <w:p w:rsidR="00170460" w:rsidRDefault="00170460"/>
        </w:tc>
      </w:tr>
      <w:tr w:rsidR="00170460" w:rsidTr="00170460">
        <w:tc>
          <w:tcPr>
            <w:tcW w:w="1355" w:type="dxa"/>
          </w:tcPr>
          <w:p w:rsidR="001D13A4" w:rsidRPr="00170460" w:rsidRDefault="001D13A4" w:rsidP="001D13A4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170460" w:rsidRDefault="001D13A4" w:rsidP="001D13A4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4-5-6</w:t>
            </w:r>
          </w:p>
        </w:tc>
        <w:tc>
          <w:tcPr>
            <w:tcW w:w="1588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umiejętności</w:t>
            </w:r>
          </w:p>
        </w:tc>
        <w:tc>
          <w:tcPr>
            <w:tcW w:w="4820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color w:val="auto"/>
                <w:sz w:val="20"/>
                <w:szCs w:val="22"/>
              </w:rPr>
              <w:t xml:space="preserve">-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w większości poprawnie rozwiązuje zadania na czytanie ze zrozumieniem i słuchanie, podając wybrane informacje: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informacje ogólne – o czym / kim jest tekst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informacje szczegółowe (np. położenie przedmiotów, ich opis)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dopasowuje ilustrację do opisu lub dialogu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wskazuje różnice pomiędzy tekstem a ilustracją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w bardzo prosty sposób opisuje czy dany przedmiot znajduje się w jakimś miejscu lub nie oraz położenie przedmiotów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opisuje pomieszczenia lub miejsca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w bardzo prosty sposób opisuje drogę do ustalonego miejsca i potrafi o nią zapytać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pyta o plan lekcji i o szkołę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na podstawie przykładu potrafi napisać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lastRenderedPageBreak/>
              <w:t xml:space="preserve">krótkiego maila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wyraża swoją opinie na wybrany temat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używa wyrażeń porządkujących wypowiedź </w:t>
            </w:r>
          </w:p>
          <w:p w:rsidR="00170460" w:rsidRDefault="00170460"/>
        </w:tc>
        <w:tc>
          <w:tcPr>
            <w:tcW w:w="4678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color w:val="auto"/>
                <w:sz w:val="20"/>
                <w:szCs w:val="22"/>
              </w:rPr>
              <w:lastRenderedPageBreak/>
              <w:t xml:space="preserve">-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poprawnie rozwiązuje zadania na czytanie i słuchanie podając pełne informacje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>- opisuje szczegółowo szkołę, klasę, dzielnicę, miasto, dom lub mieszkanie, swój pokój oraz położenie przedmiotów - samodzielnie zadaje pytania oraz odpowiada na</w:t>
            </w:r>
            <w:r w:rsidR="007354AE">
              <w:rPr>
                <w:rFonts w:ascii="Bookman Old Style" w:hAnsi="Bookman Old Style" w:cs="Palatino Linotype"/>
                <w:sz w:val="20"/>
                <w:szCs w:val="22"/>
              </w:rPr>
              <w:t xml:space="preserve">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nie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opisuje swój plan lekcji i co robi w szkole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opisuje drogę do jakiegoś punktu / miejsca używając form trybu rozkazującego </w:t>
            </w:r>
            <w:r w:rsidR="006F1E90">
              <w:rPr>
                <w:rFonts w:ascii="Bookman Old Style" w:hAnsi="Bookman Old Style" w:cs="Palatino Linotype"/>
                <w:i/>
                <w:sz w:val="20"/>
                <w:szCs w:val="22"/>
              </w:rPr>
              <w:t>Impé</w:t>
            </w:r>
            <w:r w:rsidRPr="003F56F8">
              <w:rPr>
                <w:rFonts w:ascii="Bookman Old Style" w:hAnsi="Bookman Old Style" w:cs="Palatino Linotype"/>
                <w:i/>
                <w:sz w:val="20"/>
                <w:szCs w:val="22"/>
              </w:rPr>
              <w:t>ratif présent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 pisze maila lub tekst wyrażający opinię z uzasadnieniem </w:t>
            </w:r>
          </w:p>
          <w:p w:rsidR="00170460" w:rsidRDefault="00170460"/>
        </w:tc>
        <w:tc>
          <w:tcPr>
            <w:tcW w:w="1984" w:type="dxa"/>
          </w:tcPr>
          <w:p w:rsidR="00170460" w:rsidRDefault="00170460"/>
        </w:tc>
      </w:tr>
      <w:tr w:rsidR="00170460" w:rsidTr="00170460">
        <w:tc>
          <w:tcPr>
            <w:tcW w:w="1355" w:type="dxa"/>
          </w:tcPr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</w:rPr>
            </w:pPr>
            <w:r w:rsidRPr="00170460">
              <w:rPr>
                <w:rFonts w:ascii="Bookman Old Style" w:hAnsi="Bookman Old Style"/>
                <w:b/>
              </w:rPr>
              <w:t>7-8-9</w:t>
            </w:r>
          </w:p>
        </w:tc>
        <w:tc>
          <w:tcPr>
            <w:tcW w:w="1588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20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color w:val="auto"/>
                <w:sz w:val="20"/>
                <w:szCs w:val="22"/>
              </w:rPr>
              <w:t xml:space="preserve">-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>rozumi</w:t>
            </w:r>
            <w:r w:rsidR="00B849BE">
              <w:rPr>
                <w:rFonts w:ascii="Bookman Old Style" w:hAnsi="Bookman Old Style" w:cs="Palatino Linotype"/>
                <w:sz w:val="20"/>
                <w:szCs w:val="22"/>
              </w:rPr>
              <w:t>e, poprawnie zapisuje i czasami</w:t>
            </w:r>
            <w:r w:rsidR="00C85549">
              <w:rPr>
                <w:rFonts w:ascii="Bookman Old Style" w:hAnsi="Bookman Old Style" w:cs="Palatino Linotype"/>
                <w:sz w:val="20"/>
                <w:szCs w:val="22"/>
              </w:rPr>
              <w:t xml:space="preserve">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stosuje podstawowe słownictwo z rozdziału, w szczególności: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godziny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pory dnia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dni tygodnia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czynności dnia codziennego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czas wolny i rozrywka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pogoda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daty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miesiące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pory roku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główne kierunki geograficzne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sport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gry planszowe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</w:t>
            </w:r>
            <w:r w:rsidR="00B849BE">
              <w:rPr>
                <w:rFonts w:ascii="Bookman Old Style" w:hAnsi="Bookman Old Style" w:cs="Palatino Linotype"/>
                <w:sz w:val="20"/>
                <w:szCs w:val="22"/>
              </w:rPr>
              <w:t xml:space="preserve"> zna podstawowe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 formy i zasady użycia form gramatycznych: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czasowniki zwrotne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Bookman Old Style" w:hAnsi="Bookman Old Style" w:cs="Palatino Linotype"/>
                <w:i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czasowniki nieregularne i z obocznością czasu </w:t>
            </w:r>
            <w:r w:rsidRPr="003F56F8">
              <w:rPr>
                <w:rFonts w:ascii="Bookman Old Style" w:hAnsi="Bookman Old Style" w:cs="Palatino Linotype"/>
                <w:i/>
                <w:sz w:val="20"/>
                <w:szCs w:val="22"/>
              </w:rPr>
              <w:t xml:space="preserve">Présent de l’indicatif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wyrażenia częstotliwości i przysłówki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czasowniki: </w:t>
            </w:r>
            <w:r w:rsidRPr="003F56F8">
              <w:rPr>
                <w:rFonts w:ascii="Bookman Old Style" w:hAnsi="Bookman Old Style" w:cs="Palatino Linotype"/>
                <w:i/>
                <w:sz w:val="20"/>
                <w:szCs w:val="22"/>
              </w:rPr>
              <w:t>aimer i préférer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formy bezosobowe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zaimki dopełnienia dalszego </w:t>
            </w:r>
          </w:p>
          <w:p w:rsidR="00170460" w:rsidRDefault="00170460" w:rsidP="00643CC1">
            <w:r w:rsidRPr="003F56F8">
              <w:rPr>
                <w:rFonts w:ascii="Bookman Old Style" w:hAnsi="Bookman Old Style" w:cs="Palatino Linotype"/>
                <w:sz w:val="20"/>
              </w:rPr>
              <w:t>- struktury wyrażające propozycje, akceptację, odmowę oraz opinię</w:t>
            </w:r>
          </w:p>
        </w:tc>
        <w:tc>
          <w:tcPr>
            <w:tcW w:w="4678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color w:val="auto"/>
                <w:sz w:val="20"/>
                <w:szCs w:val="22"/>
              </w:rPr>
              <w:t xml:space="preserve">- </w:t>
            </w: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rozumie, poprawnie zapisuje i wypowiada oraz stosuje słownictwo z rozdziału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- odmienia czasowniki wymienione dla poziomu podstawowego, stosuje je poprawnie w wypowiedziach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- zna formy i zasady użycia oraz stosuje poprawnie formy gramatyczne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- posiada wiedzę z zakresu kultury Francji i krajów francuskojęzycznych: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- pory dnia we Francji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- harmonogram dnia we Francji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- formy spędzania wolnego czasu we Francji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- popularne sporty we Francji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/>
                <w:sz w:val="20"/>
                <w:szCs w:val="22"/>
              </w:rPr>
            </w:pPr>
            <w:r w:rsidRPr="003F56F8">
              <w:rPr>
                <w:rFonts w:ascii="Bookman Old Style" w:hAnsi="Bookman Old Style"/>
                <w:sz w:val="20"/>
                <w:szCs w:val="22"/>
              </w:rPr>
              <w:t>- gry planszowe popularne w</w:t>
            </w:r>
            <w:r w:rsidR="003E761D">
              <w:rPr>
                <w:rFonts w:ascii="Bookman Old Style" w:hAnsi="Bookman Old Style"/>
                <w:sz w:val="20"/>
                <w:szCs w:val="22"/>
              </w:rPr>
              <w:t>e</w:t>
            </w:r>
            <w:r w:rsidRPr="003F56F8">
              <w:rPr>
                <w:rFonts w:ascii="Bookman Old Style" w:hAnsi="Bookman Old Style"/>
                <w:sz w:val="20"/>
                <w:szCs w:val="22"/>
              </w:rPr>
              <w:t xml:space="preserve"> Francji, np. jeu de l’oie</w:t>
            </w:r>
          </w:p>
          <w:p w:rsidR="00170460" w:rsidRDefault="00170460"/>
        </w:tc>
        <w:tc>
          <w:tcPr>
            <w:tcW w:w="1984" w:type="dxa"/>
          </w:tcPr>
          <w:p w:rsidR="00170460" w:rsidRDefault="00170460"/>
        </w:tc>
      </w:tr>
      <w:tr w:rsidR="00170460" w:rsidTr="00170460">
        <w:tc>
          <w:tcPr>
            <w:tcW w:w="1355" w:type="dxa"/>
          </w:tcPr>
          <w:p w:rsidR="001D13A4" w:rsidRPr="00170460" w:rsidRDefault="001D13A4" w:rsidP="001D13A4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170460" w:rsidRDefault="001D13A4" w:rsidP="001D13A4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7-8-9</w:t>
            </w:r>
          </w:p>
        </w:tc>
        <w:tc>
          <w:tcPr>
            <w:tcW w:w="1588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umiejętności</w:t>
            </w:r>
          </w:p>
        </w:tc>
        <w:tc>
          <w:tcPr>
            <w:tcW w:w="4820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color w:val="auto"/>
                <w:sz w:val="20"/>
                <w:szCs w:val="22"/>
              </w:rPr>
              <w:t xml:space="preserve">-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w większości poprawnie rozwiązuje zadania na czytanie ze zrozumieniem i słuchanie, podając wybrane informacje: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lastRenderedPageBreak/>
              <w:t xml:space="preserve">informacje ogólne </w:t>
            </w:r>
          </w:p>
          <w:p w:rsidR="00170460" w:rsidRPr="003F56F8" w:rsidRDefault="00170460" w:rsidP="00643CC1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informacje szczegółowe (np. godzina, pogoda)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dopasowuje ilustrację do opisu lub dialogu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wskazuje różnice pomiędzy tekstem a ilustracją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w bardzo prosty sposób opisuje porę dnia, pogodę oraz plan dnia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wyraża swoje upodobania na dany temat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potrafi zaproponować, przyjąć propozycję lub ją odrzucić </w:t>
            </w:r>
          </w:p>
          <w:p w:rsidR="00170460" w:rsidRDefault="00170460"/>
        </w:tc>
        <w:tc>
          <w:tcPr>
            <w:tcW w:w="4678" w:type="dxa"/>
          </w:tcPr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theme="minorBidi"/>
                <w:color w:val="auto"/>
                <w:sz w:val="20"/>
                <w:szCs w:val="22"/>
              </w:rPr>
              <w:lastRenderedPageBreak/>
              <w:t xml:space="preserve">-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poprawnie rozwiązuje zadania na czytanie i słuchanie podając pełne informacje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opisuje szczegółowo swój dzień lub dzień </w:t>
            </w: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lastRenderedPageBreak/>
              <w:t xml:space="preserve">innej osoby, pogodę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samodzielnie zadaje pytania oraz odpowiada na nie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opowiada o swoich upodobaniach oraz porównuje je z gustami innych osób </w:t>
            </w:r>
          </w:p>
          <w:p w:rsidR="00170460" w:rsidRPr="003F56F8" w:rsidRDefault="00170460" w:rsidP="00643CC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0"/>
                <w:szCs w:val="22"/>
              </w:rPr>
            </w:pPr>
            <w:r w:rsidRPr="003F56F8">
              <w:rPr>
                <w:rFonts w:ascii="Bookman Old Style" w:hAnsi="Bookman Old Style" w:cs="Palatino Linotype"/>
                <w:sz w:val="20"/>
                <w:szCs w:val="22"/>
              </w:rPr>
              <w:t xml:space="preserve">- pisze maila stosując zasady tworzenia danej formy wypowiedzi pisemnej </w:t>
            </w:r>
          </w:p>
          <w:p w:rsidR="00170460" w:rsidRDefault="00170460" w:rsidP="00643CC1">
            <w:r w:rsidRPr="003F56F8">
              <w:rPr>
                <w:rFonts w:ascii="Bookman Old Style" w:hAnsi="Bookman Old Style" w:cs="Palatino Linotype"/>
                <w:sz w:val="20"/>
              </w:rPr>
              <w:t>- ustnie opisuje zdjęcie</w:t>
            </w:r>
          </w:p>
        </w:tc>
        <w:tc>
          <w:tcPr>
            <w:tcW w:w="1984" w:type="dxa"/>
          </w:tcPr>
          <w:p w:rsidR="00170460" w:rsidRDefault="00170460"/>
        </w:tc>
      </w:tr>
    </w:tbl>
    <w:p w:rsidR="005076B3" w:rsidRDefault="005076B3"/>
    <w:p w:rsidR="00C85549" w:rsidRDefault="00C85549"/>
    <w:p w:rsidR="006122B3" w:rsidRDefault="006122B3"/>
    <w:sectPr w:rsidR="006122B3" w:rsidSect="00643C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4FC" w:rsidRDefault="002E24FC" w:rsidP="002A390F">
      <w:pPr>
        <w:spacing w:after="0" w:line="240" w:lineRule="auto"/>
      </w:pPr>
      <w:r>
        <w:separator/>
      </w:r>
    </w:p>
  </w:endnote>
  <w:endnote w:type="continuationSeparator" w:id="0">
    <w:p w:rsidR="002E24FC" w:rsidRDefault="002E24FC" w:rsidP="002A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B2E" w:rsidRDefault="00892B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811"/>
      <w:gridCol w:w="1423"/>
    </w:tblGrid>
    <w:tr w:rsidR="002A390F">
      <w:tc>
        <w:tcPr>
          <w:tcW w:w="4500" w:type="pct"/>
          <w:tcBorders>
            <w:top w:val="single" w:sz="4" w:space="0" w:color="000000" w:themeColor="text1"/>
          </w:tcBorders>
        </w:tcPr>
        <w:p w:rsidR="002A390F" w:rsidRDefault="002A390F" w:rsidP="001D13A4">
          <w:pPr>
            <w:pStyle w:val="Stopka"/>
          </w:pPr>
          <w:r>
            <w:rPr>
              <w:rFonts w:cstheme="minorHAnsi"/>
            </w:rPr>
            <w:t>© Wydawnictwo Draco – Plan wynikowy przygo</w:t>
          </w:r>
          <w:r w:rsidR="0075092C">
            <w:rPr>
              <w:rFonts w:cstheme="minorHAnsi"/>
            </w:rPr>
            <w:t>towany na podstawie</w:t>
          </w:r>
          <w:r>
            <w:rPr>
              <w:rFonts w:cstheme="minorHAnsi"/>
            </w:rPr>
            <w:t xml:space="preserve"> podręcznika </w:t>
          </w:r>
          <w:r w:rsidRPr="00921F7A">
            <w:rPr>
              <w:rFonts w:cstheme="minorHAnsi"/>
              <w:i/>
            </w:rPr>
            <w:t>C’</w:t>
          </w:r>
          <w:r w:rsidR="001D13A4" w:rsidRPr="00921F7A">
            <w:rPr>
              <w:rFonts w:cstheme="minorHAnsi"/>
              <w:i/>
            </w:rPr>
            <w:t>est parti 1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2A390F" w:rsidRDefault="002E24FC">
          <w:pPr>
            <w:pStyle w:val="Nagwek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21F7A" w:rsidRPr="00921F7A">
            <w:rPr>
              <w:noProof/>
              <w:color w:val="FFFFFF" w:themeColor="background1"/>
            </w:rPr>
            <w:t>4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2A390F" w:rsidRDefault="002A39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B2E" w:rsidRDefault="00892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4FC" w:rsidRDefault="002E24FC" w:rsidP="002A390F">
      <w:pPr>
        <w:spacing w:after="0" w:line="240" w:lineRule="auto"/>
      </w:pPr>
      <w:r>
        <w:separator/>
      </w:r>
    </w:p>
  </w:footnote>
  <w:footnote w:type="continuationSeparator" w:id="0">
    <w:p w:rsidR="002E24FC" w:rsidRDefault="002E24FC" w:rsidP="002A3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B2E" w:rsidRDefault="00892B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B2E" w:rsidRDefault="00892B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B2E" w:rsidRDefault="00892B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666C9"/>
    <w:multiLevelType w:val="hybridMultilevel"/>
    <w:tmpl w:val="F65A9D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52B96"/>
    <w:multiLevelType w:val="hybridMultilevel"/>
    <w:tmpl w:val="AED80C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63756"/>
    <w:multiLevelType w:val="hybridMultilevel"/>
    <w:tmpl w:val="37E6E1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C4B3E"/>
    <w:multiLevelType w:val="hybridMultilevel"/>
    <w:tmpl w:val="A4721E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F230B"/>
    <w:multiLevelType w:val="hybridMultilevel"/>
    <w:tmpl w:val="381ABD3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937A04"/>
    <w:multiLevelType w:val="hybridMultilevel"/>
    <w:tmpl w:val="AF3634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1CE0F4">
      <w:numFmt w:val="bullet"/>
      <w:lvlText w:val=""/>
      <w:lvlJc w:val="left"/>
      <w:pPr>
        <w:ind w:left="1440" w:hanging="360"/>
      </w:pPr>
      <w:rPr>
        <w:rFonts w:ascii="Bookman Old Style" w:eastAsiaTheme="minorHAnsi" w:hAnsi="Bookman Old Style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76349"/>
    <w:multiLevelType w:val="hybridMultilevel"/>
    <w:tmpl w:val="6C3A6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F40CC"/>
    <w:multiLevelType w:val="hybridMultilevel"/>
    <w:tmpl w:val="225230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02C3F"/>
    <w:multiLevelType w:val="hybridMultilevel"/>
    <w:tmpl w:val="4378A5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C90392"/>
    <w:multiLevelType w:val="hybridMultilevel"/>
    <w:tmpl w:val="67886B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C3B76"/>
    <w:multiLevelType w:val="hybridMultilevel"/>
    <w:tmpl w:val="C2A257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2404C7"/>
    <w:multiLevelType w:val="hybridMultilevel"/>
    <w:tmpl w:val="EBDE68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4A74FA"/>
    <w:multiLevelType w:val="hybridMultilevel"/>
    <w:tmpl w:val="F6BC39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F0894"/>
    <w:multiLevelType w:val="hybridMultilevel"/>
    <w:tmpl w:val="996AE05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B102AE"/>
    <w:multiLevelType w:val="hybridMultilevel"/>
    <w:tmpl w:val="DE38C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63A18"/>
    <w:multiLevelType w:val="hybridMultilevel"/>
    <w:tmpl w:val="D13EDE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8260FF0"/>
    <w:multiLevelType w:val="hybridMultilevel"/>
    <w:tmpl w:val="348645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FE5FBB"/>
    <w:multiLevelType w:val="hybridMultilevel"/>
    <w:tmpl w:val="97C4A6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17"/>
  </w:num>
  <w:num w:numId="7">
    <w:abstractNumId w:val="11"/>
  </w:num>
  <w:num w:numId="8">
    <w:abstractNumId w:val="9"/>
  </w:num>
  <w:num w:numId="9">
    <w:abstractNumId w:val="10"/>
  </w:num>
  <w:num w:numId="10">
    <w:abstractNumId w:val="16"/>
  </w:num>
  <w:num w:numId="11">
    <w:abstractNumId w:val="6"/>
  </w:num>
  <w:num w:numId="12">
    <w:abstractNumId w:val="12"/>
  </w:num>
  <w:num w:numId="13">
    <w:abstractNumId w:val="8"/>
  </w:num>
  <w:num w:numId="14">
    <w:abstractNumId w:val="2"/>
  </w:num>
  <w:num w:numId="15">
    <w:abstractNumId w:val="14"/>
  </w:num>
  <w:num w:numId="16">
    <w:abstractNumId w:val="15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CC1"/>
    <w:rsid w:val="0000603B"/>
    <w:rsid w:val="00170460"/>
    <w:rsid w:val="001D13A4"/>
    <w:rsid w:val="001F7E9B"/>
    <w:rsid w:val="002A390F"/>
    <w:rsid w:val="002E24FC"/>
    <w:rsid w:val="00375675"/>
    <w:rsid w:val="00383EC5"/>
    <w:rsid w:val="003E761D"/>
    <w:rsid w:val="004D3FD1"/>
    <w:rsid w:val="005076B3"/>
    <w:rsid w:val="005730FD"/>
    <w:rsid w:val="005C6283"/>
    <w:rsid w:val="006122B3"/>
    <w:rsid w:val="00643CC1"/>
    <w:rsid w:val="006B2A29"/>
    <w:rsid w:val="006F1E90"/>
    <w:rsid w:val="007354AE"/>
    <w:rsid w:val="0075092C"/>
    <w:rsid w:val="007A7B44"/>
    <w:rsid w:val="00892B2E"/>
    <w:rsid w:val="00921F7A"/>
    <w:rsid w:val="009B25B0"/>
    <w:rsid w:val="00AF7201"/>
    <w:rsid w:val="00B652DC"/>
    <w:rsid w:val="00B849BE"/>
    <w:rsid w:val="00C72DB1"/>
    <w:rsid w:val="00C85549"/>
    <w:rsid w:val="00DC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8432"/>
  <w15:docId w15:val="{F7B5F23E-6A1C-3442-979C-7B1A497C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3C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3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3CC1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A3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0F"/>
  </w:style>
  <w:style w:type="paragraph" w:styleId="Stopka">
    <w:name w:val="footer"/>
    <w:basedOn w:val="Normalny"/>
    <w:link w:val="StopkaZnak"/>
    <w:uiPriority w:val="99"/>
    <w:unhideWhenUsed/>
    <w:rsid w:val="002A3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0F"/>
  </w:style>
  <w:style w:type="paragraph" w:styleId="Tekstdymka">
    <w:name w:val="Balloon Text"/>
    <w:basedOn w:val="Normalny"/>
    <w:link w:val="TekstdymkaZnak"/>
    <w:uiPriority w:val="99"/>
    <w:semiHidden/>
    <w:unhideWhenUsed/>
    <w:rsid w:val="002A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925</Words>
  <Characters>5550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3</cp:revision>
  <cp:lastPrinted>2019-07-22T08:38:00Z</cp:lastPrinted>
  <dcterms:created xsi:type="dcterms:W3CDTF">2019-07-22T08:38:00Z</dcterms:created>
  <dcterms:modified xsi:type="dcterms:W3CDTF">2019-07-22T08:38:00Z</dcterms:modified>
</cp:coreProperties>
</file>